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062E5" w:rsidP="00C062E5">
      <w:pPr>
        <w:pStyle w:val="NormalWeb"/>
        <w:spacing w:before="0" w:beforeAutospacing="0" w:after="0" w:afterAutospacing="0"/>
        <w:ind w:left="57" w:right="57"/>
        <w:jc w:val="right"/>
        <w:rPr>
          <w:sz w:val="28"/>
          <w:szCs w:val="28"/>
        </w:rPr>
      </w:pPr>
      <w:r>
        <w:rPr>
          <w:sz w:val="28"/>
          <w:szCs w:val="28"/>
        </w:rPr>
        <w:t>дело № 2-21-1703/2026</w:t>
      </w:r>
    </w:p>
    <w:p w:rsidR="00C062E5" w:rsidP="00C062E5">
      <w:pPr>
        <w:pStyle w:val="NormalWeb"/>
        <w:spacing w:before="0" w:beforeAutospacing="0" w:after="0" w:afterAutospacing="0"/>
        <w:ind w:left="57" w:right="57"/>
        <w:jc w:val="right"/>
        <w:rPr>
          <w:sz w:val="28"/>
          <w:szCs w:val="28"/>
        </w:rPr>
      </w:pPr>
      <w:r>
        <w:rPr>
          <w:sz w:val="28"/>
          <w:szCs w:val="28"/>
        </w:rPr>
        <w:t>03</w:t>
      </w:r>
      <w:r>
        <w:rPr>
          <w:sz w:val="28"/>
          <w:szCs w:val="28"/>
          <w:lang w:val="en-US"/>
        </w:rPr>
        <w:t>ms</w:t>
      </w:r>
      <w:r>
        <w:rPr>
          <w:sz w:val="28"/>
          <w:szCs w:val="28"/>
        </w:rPr>
        <w:t>0182-01-2025-003550-25</w:t>
      </w:r>
    </w:p>
    <w:p w:rsidR="00C062E5" w:rsidP="00C062E5">
      <w:pPr>
        <w:pStyle w:val="NormalWeb"/>
        <w:spacing w:before="0" w:beforeAutospacing="0" w:after="0" w:afterAutospacing="0"/>
        <w:ind w:left="57" w:right="57"/>
        <w:jc w:val="right"/>
        <w:rPr>
          <w:sz w:val="28"/>
          <w:szCs w:val="28"/>
        </w:rPr>
      </w:pPr>
    </w:p>
    <w:p w:rsidR="00C062E5" w:rsidP="00C062E5">
      <w:pPr>
        <w:pStyle w:val="NormalWeb"/>
        <w:spacing w:before="0" w:beforeAutospacing="0" w:after="0" w:afterAutospacing="0"/>
        <w:ind w:left="57" w:right="57" w:firstLine="720"/>
        <w:jc w:val="center"/>
        <w:rPr>
          <w:sz w:val="28"/>
          <w:szCs w:val="28"/>
        </w:rPr>
      </w:pPr>
      <w:r>
        <w:rPr>
          <w:sz w:val="28"/>
          <w:szCs w:val="28"/>
        </w:rPr>
        <w:t>З А О Ч Н О Е   Р Е Ш Е Н И Е</w:t>
      </w:r>
    </w:p>
    <w:p w:rsidR="00C062E5" w:rsidP="00C062E5">
      <w:pPr>
        <w:pStyle w:val="NormalWeb"/>
        <w:spacing w:before="0" w:beforeAutospacing="0" w:after="0" w:afterAutospacing="0"/>
        <w:ind w:left="57" w:right="57" w:firstLine="720"/>
        <w:jc w:val="center"/>
        <w:rPr>
          <w:sz w:val="28"/>
          <w:szCs w:val="28"/>
        </w:rPr>
      </w:pPr>
      <w:r>
        <w:rPr>
          <w:sz w:val="28"/>
          <w:szCs w:val="28"/>
        </w:rPr>
        <w:t>Именем Российской Федерации</w:t>
      </w:r>
    </w:p>
    <w:p w:rsidR="00C062E5" w:rsidP="00C062E5">
      <w:pPr>
        <w:pStyle w:val="NormalWeb"/>
        <w:spacing w:before="0" w:beforeAutospacing="0" w:after="0" w:afterAutospacing="0"/>
        <w:ind w:left="57" w:right="57"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Резолютивная часть </w:t>
      </w:r>
    </w:p>
    <w:p w:rsidR="00C062E5" w:rsidP="00C062E5">
      <w:pPr>
        <w:pStyle w:val="NormalWeb"/>
        <w:spacing w:before="0" w:beforeAutospacing="0" w:after="0" w:afterAutospacing="0"/>
        <w:ind w:left="57" w:right="57"/>
        <w:jc w:val="both"/>
        <w:rPr>
          <w:sz w:val="28"/>
          <w:szCs w:val="28"/>
        </w:rPr>
      </w:pPr>
      <w:r>
        <w:rPr>
          <w:sz w:val="28"/>
          <w:szCs w:val="28"/>
        </w:rPr>
        <w:t>«20» февраля 2026 года                                                             город Когалым</w:t>
      </w:r>
    </w:p>
    <w:p w:rsidR="00C062E5" w:rsidP="00C062E5">
      <w:pPr>
        <w:pStyle w:val="NormalWeb"/>
        <w:spacing w:before="0" w:beforeAutospacing="0" w:after="0" w:afterAutospacing="0"/>
        <w:ind w:left="57" w:right="57"/>
        <w:jc w:val="both"/>
        <w:rPr>
          <w:sz w:val="28"/>
          <w:szCs w:val="28"/>
        </w:rPr>
      </w:pPr>
    </w:p>
    <w:p w:rsidR="00C062E5" w:rsidP="00C062E5">
      <w:pPr>
        <w:pStyle w:val="NormalWeb"/>
        <w:spacing w:before="0" w:beforeAutospacing="0" w:after="0" w:afterAutospacing="0"/>
        <w:ind w:left="57" w:right="57" w:firstLine="720"/>
        <w:jc w:val="both"/>
        <w:rPr>
          <w:sz w:val="28"/>
          <w:szCs w:val="28"/>
        </w:rPr>
      </w:pPr>
      <w:r>
        <w:rPr>
          <w:sz w:val="28"/>
          <w:szCs w:val="28"/>
        </w:rPr>
        <w:t>Мировой  судья</w:t>
      </w:r>
      <w:r>
        <w:rPr>
          <w:sz w:val="28"/>
          <w:szCs w:val="28"/>
        </w:rPr>
        <w:t xml:space="preserve">  судебного  участка  №  3 Когалымского    судебного района  Ханты-Мансийского автономного округа – Югры Филяева  Е.М.,</w:t>
      </w:r>
    </w:p>
    <w:p w:rsidR="00C062E5" w:rsidP="00C062E5">
      <w:pPr>
        <w:pStyle w:val="NormalWeb"/>
        <w:spacing w:before="0" w:beforeAutospacing="0" w:after="0" w:afterAutospacing="0"/>
        <w:ind w:left="57" w:right="57"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 секретаре Макаровой Е.А.,</w:t>
      </w:r>
    </w:p>
    <w:p w:rsidR="00C062E5" w:rsidP="00C062E5">
      <w:pPr>
        <w:pStyle w:val="NormalWeb"/>
        <w:spacing w:before="0" w:beforeAutospacing="0" w:after="0" w:afterAutospacing="0"/>
        <w:ind w:left="57" w:right="57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в открытом судебном заседании гражданское дело № 2-21-1703/2026 по исковому заявлению </w:t>
      </w:r>
      <w:r>
        <w:rPr>
          <w:sz w:val="28"/>
          <w:szCs w:val="28"/>
        </w:rPr>
        <w:t>Общества  с</w:t>
      </w:r>
      <w:r>
        <w:rPr>
          <w:sz w:val="28"/>
          <w:szCs w:val="28"/>
        </w:rPr>
        <w:t xml:space="preserve"> ограниченной ответственностью Профессиональная коллекторская организация «Долговое агентство «Фемида»  к </w:t>
      </w:r>
      <w:r>
        <w:rPr>
          <w:sz w:val="28"/>
          <w:szCs w:val="28"/>
        </w:rPr>
        <w:t>Жирнову</w:t>
      </w:r>
      <w:r>
        <w:rPr>
          <w:sz w:val="28"/>
          <w:szCs w:val="28"/>
        </w:rPr>
        <w:t xml:space="preserve">  Владимиру  Николаевичу  о взыскании задолженности по  договору займа, судебных  расходов </w:t>
      </w:r>
    </w:p>
    <w:p w:rsidR="00C062E5" w:rsidP="00C062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 ст. ст. 56, 167, 194-198, 199, 234-235 Гражданского процессуального кодекса Российской Федерации, суд</w:t>
      </w:r>
    </w:p>
    <w:p w:rsidR="00C062E5" w:rsidP="00C062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62E5" w:rsidP="00C062E5">
      <w:pPr>
        <w:pStyle w:val="s1"/>
        <w:spacing w:before="0" w:beforeAutospacing="0" w:after="0" w:afterAutospacing="0"/>
        <w:ind w:left="57" w:right="57" w:firstLine="65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РЕШИЛ:</w:t>
      </w:r>
    </w:p>
    <w:p w:rsidR="00C062E5" w:rsidP="00C062E5">
      <w:pPr>
        <w:pStyle w:val="s1"/>
        <w:spacing w:before="0" w:beforeAutospacing="0" w:after="0" w:afterAutospacing="0"/>
        <w:ind w:left="57" w:right="57" w:firstLine="651"/>
        <w:jc w:val="both"/>
        <w:rPr>
          <w:sz w:val="28"/>
          <w:szCs w:val="28"/>
        </w:rPr>
      </w:pPr>
    </w:p>
    <w:p w:rsidR="00C062E5" w:rsidP="00C062E5">
      <w:pPr>
        <w:pStyle w:val="s1"/>
        <w:spacing w:before="0" w:beforeAutospacing="0" w:after="0" w:afterAutospacing="0"/>
        <w:ind w:left="57" w:righ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Исковые </w:t>
      </w:r>
      <w:r>
        <w:rPr>
          <w:sz w:val="28"/>
          <w:szCs w:val="28"/>
        </w:rPr>
        <w:t>требования  Общества</w:t>
      </w:r>
      <w:r>
        <w:rPr>
          <w:sz w:val="28"/>
          <w:szCs w:val="28"/>
        </w:rPr>
        <w:t xml:space="preserve">  с ограниченной ответственностью Профессиональная коллекторская организация «Долговое агентство «Фемида»  к </w:t>
      </w:r>
      <w:r>
        <w:rPr>
          <w:sz w:val="28"/>
          <w:szCs w:val="28"/>
        </w:rPr>
        <w:t>Жирнову</w:t>
      </w:r>
      <w:r>
        <w:rPr>
          <w:sz w:val="28"/>
          <w:szCs w:val="28"/>
        </w:rPr>
        <w:t xml:space="preserve">  Владимиру  Николаевичу  о  взыскании   задолженности  по   договору займа, судебных  расходов,  удовлетворить.</w:t>
      </w:r>
    </w:p>
    <w:p w:rsidR="00C062E5" w:rsidP="00C062E5">
      <w:pPr>
        <w:pStyle w:val="s1"/>
        <w:spacing w:before="0" w:beforeAutospacing="0" w:after="0" w:afterAutospacing="0"/>
        <w:ind w:left="57" w:right="-1" w:firstLine="6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с </w:t>
      </w:r>
      <w:r>
        <w:rPr>
          <w:sz w:val="28"/>
          <w:szCs w:val="28"/>
        </w:rPr>
        <w:t>Жирнова</w:t>
      </w:r>
      <w:r>
        <w:rPr>
          <w:sz w:val="28"/>
          <w:szCs w:val="28"/>
        </w:rPr>
        <w:t xml:space="preserve">  Владимира Николаевича, </w:t>
      </w:r>
      <w:r w:rsidR="00D50284">
        <w:rPr>
          <w:sz w:val="28"/>
          <w:szCs w:val="28"/>
        </w:rPr>
        <w:t>*</w:t>
      </w:r>
      <w:r>
        <w:rPr>
          <w:sz w:val="28"/>
          <w:szCs w:val="28"/>
        </w:rPr>
        <w:t>в пользу  Общества  с ограниченной ответственностью Профессиональная коллекторская организация «Долговое агентство «Фемида» (ИНН  7805646537 ОГРН 1147847101577) задолженность по договору займа от 30.12.2022 № 67-2381133  в размере 44899 (сорок  четыре тысячи  восемьсот девяносто девять) рублей 50 копеек, из  которых 28570,00 рублей</w:t>
      </w:r>
      <w:r w:rsidR="004E1777">
        <w:rPr>
          <w:sz w:val="28"/>
          <w:szCs w:val="28"/>
        </w:rPr>
        <w:t xml:space="preserve"> </w:t>
      </w:r>
      <w:r>
        <w:rPr>
          <w:sz w:val="28"/>
          <w:szCs w:val="28"/>
        </w:rPr>
        <w:t>- сумма займа, 11187,93 рубля -  проценты  за 265  дней  пользования займом  за  период  с  30.12.2022 по 22.09.2023, 5141,57 рублей – проценты за 423 дня  пользования займом  за период  с 26.04.2023  по 21.06.2024,  а также расходы по оплате государственной пошлины в размере 4000</w:t>
      </w:r>
      <w:r w:rsidR="004E1777">
        <w:rPr>
          <w:sz w:val="28"/>
          <w:szCs w:val="28"/>
        </w:rPr>
        <w:t>,00</w:t>
      </w:r>
      <w:r>
        <w:rPr>
          <w:sz w:val="28"/>
          <w:szCs w:val="28"/>
        </w:rPr>
        <w:t xml:space="preserve"> рублей,  расходы на оплату юридических  услуг  в размере  </w:t>
      </w:r>
      <w:r w:rsidR="004E1777">
        <w:rPr>
          <w:sz w:val="28"/>
          <w:szCs w:val="28"/>
        </w:rPr>
        <w:t>4000,00</w:t>
      </w:r>
      <w:r>
        <w:rPr>
          <w:sz w:val="28"/>
          <w:szCs w:val="28"/>
        </w:rPr>
        <w:t xml:space="preserve">  рублей.</w:t>
      </w:r>
    </w:p>
    <w:p w:rsidR="00C062E5" w:rsidP="00C062E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Разъяснить лицам, участвующим в деле, их представителям право подать заявление о составление мотивированного </w:t>
      </w:r>
      <w:r>
        <w:rPr>
          <w:rFonts w:ascii="Times New Roman" w:hAnsi="Times New Roman" w:cs="Times New Roman"/>
          <w:color w:val="000000"/>
          <w:sz w:val="28"/>
          <w:szCs w:val="28"/>
        </w:rPr>
        <w:t>решения  суда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следующие сроки:</w:t>
      </w:r>
    </w:p>
    <w:p w:rsidR="00C062E5" w:rsidP="00C062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в течение трех дней </w:t>
      </w:r>
      <w:r>
        <w:rPr>
          <w:rFonts w:ascii="Times New Roman" w:hAnsi="Times New Roman" w:cs="Times New Roman"/>
          <w:sz w:val="28"/>
          <w:szCs w:val="28"/>
        </w:rPr>
        <w:t>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C062E5" w:rsidP="00C062E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в течение пятнадцати дней со дня объявления резолютивной части решения суда, если лица участвующие в деле, их представители не присутствовали в судебном заседании.</w:t>
      </w:r>
    </w:p>
    <w:p w:rsidR="00C062E5" w:rsidP="00C062E5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Мотивированное решение суда составляется в течение десяти дней со дня поступления от лиц, участвующих в деле, их представителей соответствующего заявления.</w:t>
      </w:r>
    </w:p>
    <w:p w:rsidR="00C062E5" w:rsidP="00C062E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C062E5" w:rsidP="00C062E5">
      <w:pPr>
        <w:pStyle w:val="NoSpacing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C062E5" w:rsidP="00C062E5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, в Когалымский городской суд Ханты-Мансийского автономного округа – Югры путем  подачи  апелляционной жалобы через мирового судью судебного участка №3 Когалымского судебного района Ханты-Мансийского автономного округа – Югры.</w:t>
      </w:r>
    </w:p>
    <w:p w:rsidR="00C062E5" w:rsidP="00C062E5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C062E5" w:rsidP="00C062E5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C062E5" w:rsidP="00C062E5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Мировой судья: </w:t>
      </w:r>
      <w:r w:rsidR="004E1777">
        <w:rPr>
          <w:rFonts w:ascii="Times New Roman" w:hAnsi="Times New Roman" w:cs="Times New Roman"/>
          <w:sz w:val="28"/>
          <w:szCs w:val="28"/>
        </w:rPr>
        <w:t>подпись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Филяева Е.М.  </w:t>
      </w:r>
    </w:p>
    <w:p w:rsidR="00C062E5" w:rsidP="00C062E5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C062E5" w:rsidP="00C062E5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C062E5" w:rsidP="00C062E5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C062E5" w:rsidP="00C062E5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C062E5" w:rsidP="00C062E5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C062E5" w:rsidP="00C062E5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C062E5" w:rsidP="00C062E5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C062E5" w:rsidP="00C062E5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C062E5" w:rsidP="00C062E5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4E1777" w:rsidP="00C062E5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4E1777" w:rsidP="00C062E5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4E1777" w:rsidP="00C062E5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4E1777" w:rsidP="00C062E5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4E1777" w:rsidP="00C062E5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4E1777" w:rsidP="00C062E5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4E1777" w:rsidP="00C062E5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4E1777" w:rsidP="00C062E5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4E1777" w:rsidP="00C062E5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4E1777" w:rsidP="00C062E5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4E1777" w:rsidP="00C062E5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4E1777" w:rsidP="00C062E5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 xml:space="preserve">Подлинник резолютивной части заочного </w:t>
      </w:r>
      <w:r>
        <w:rPr>
          <w:rFonts w:ascii="Times New Roman" w:hAnsi="Times New Roman" w:cs="Times New Roman"/>
          <w:sz w:val="16"/>
          <w:szCs w:val="16"/>
        </w:rPr>
        <w:t>решения  подшит</w:t>
      </w:r>
      <w:r>
        <w:rPr>
          <w:rFonts w:ascii="Times New Roman" w:hAnsi="Times New Roman" w:cs="Times New Roman"/>
          <w:sz w:val="16"/>
          <w:szCs w:val="16"/>
        </w:rPr>
        <w:t xml:space="preserve"> в  материалах гражданского   дела № 2-21-1703/2026 судебного  участка № 3 Когалымского  судебного  района  Ханты-Мансийского  автономного округа –Югры 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F1B"/>
    <w:rsid w:val="002B2F1B"/>
    <w:rsid w:val="004E1777"/>
    <w:rsid w:val="0063077A"/>
    <w:rsid w:val="00A63306"/>
    <w:rsid w:val="00C062E5"/>
    <w:rsid w:val="00D5028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A376B48-054A-4507-A26A-A43DBCBBB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62E5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0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C062E5"/>
    <w:pPr>
      <w:spacing w:after="0" w:line="240" w:lineRule="auto"/>
    </w:pPr>
    <w:rPr>
      <w:rFonts w:eastAsiaTheme="minorEastAsia"/>
      <w:lang w:eastAsia="ru-RU"/>
    </w:rPr>
  </w:style>
  <w:style w:type="paragraph" w:customStyle="1" w:styleId="s1">
    <w:name w:val="s_1"/>
    <w:basedOn w:val="Normal"/>
    <w:uiPriority w:val="99"/>
    <w:semiHidden/>
    <w:rsid w:val="00C0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4E17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E17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